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CB" w:rsidRDefault="00F06FCB" w:rsidP="00F06FCB">
      <w:pPr>
        <w:jc w:val="both"/>
        <w:rPr>
          <w:i/>
          <w:vertAlign w:val="superscript"/>
        </w:rPr>
      </w:pPr>
    </w:p>
    <w:p w:rsidR="00F06FCB" w:rsidRPr="00F06FCB" w:rsidRDefault="00F06FCB" w:rsidP="00F06FCB">
      <w:pPr>
        <w:jc w:val="both"/>
        <w:rPr>
          <w:b/>
        </w:rPr>
      </w:pPr>
      <w:r w:rsidRPr="00F06FCB">
        <w:rPr>
          <w:b/>
        </w:rPr>
        <w:t>Novena di Pentecoste 2018. Venerdì 18 maggio. 8° giorno.</w:t>
      </w:r>
    </w:p>
    <w:p w:rsidR="00647F85" w:rsidRDefault="00F06FCB" w:rsidP="00F06FCB">
      <w:pPr>
        <w:jc w:val="both"/>
        <w:rPr>
          <w:i/>
        </w:rPr>
      </w:pPr>
      <w:r w:rsidRPr="00F06FCB">
        <w:rPr>
          <w:i/>
        </w:rPr>
        <w:t>Vi dico dunque: camminate secondo lo Spirito e non sarete portati a soddisfare il desiderio della carne. La carne infatti ha desideri contrari allo Spirito e lo Spirito ha desideri contrari alla carne; queste cose si oppongono a vicenda, sicché v</w:t>
      </w:r>
      <w:r>
        <w:rPr>
          <w:i/>
        </w:rPr>
        <w:t xml:space="preserve">oi non fate quello che vorreste. </w:t>
      </w:r>
      <w:r w:rsidRPr="00F06FCB">
        <w:rPr>
          <w:i/>
        </w:rPr>
        <w:t>Ma se vi lasciate guidare dallo Spi</w:t>
      </w:r>
      <w:r>
        <w:rPr>
          <w:i/>
        </w:rPr>
        <w:t xml:space="preserve">rito, non siete sotto la Legge. </w:t>
      </w:r>
      <w:r w:rsidRPr="00F06FCB">
        <w:rPr>
          <w:i/>
        </w:rPr>
        <w:t>Del resto sono ben note le opere della carne: fornic</w:t>
      </w:r>
      <w:r>
        <w:rPr>
          <w:i/>
        </w:rPr>
        <w:t>azione, impurità, dissolutezza,</w:t>
      </w:r>
      <w:r>
        <w:rPr>
          <w:i/>
          <w:vertAlign w:val="superscript"/>
        </w:rPr>
        <w:t xml:space="preserve"> </w:t>
      </w:r>
      <w:r w:rsidRPr="00F06FCB">
        <w:rPr>
          <w:i/>
        </w:rPr>
        <w:t>idolatria, stregonerie, inimicizie, discordia, gelosia, dissensi, divisioni, fazioni, invidie, ubriachezze, orge e cose del genere. Riguardo a queste cose vi preavviso, come già ho detto: chi le compie non erediterà il regno di Dio. Il frutto dello Spirito invece è amore, gioia, pace, magnanimità, benevolenza, bontà, f</w:t>
      </w:r>
      <w:r>
        <w:rPr>
          <w:i/>
        </w:rPr>
        <w:t xml:space="preserve">edeltà, mitezza, dominio di sé; </w:t>
      </w:r>
      <w:r w:rsidRPr="00F06FCB">
        <w:rPr>
          <w:i/>
        </w:rPr>
        <w:t>contro queste cose non c'è Legge.</w:t>
      </w:r>
      <w:r w:rsidRPr="00F06FCB">
        <w:rPr>
          <w:i/>
          <w:vertAlign w:val="superscript"/>
        </w:rPr>
        <w:t xml:space="preserve"> </w:t>
      </w:r>
      <w:r w:rsidRPr="00F06FCB">
        <w:rPr>
          <w:i/>
        </w:rPr>
        <w:t>Quelli che sono di Cristo Gesù hanno crocifisso la carne con le sue passioni e i suoi desideri. Perciò se viviamo dello Spirito, camminiamo anche secondo lo Spirito.</w:t>
      </w:r>
      <w:r>
        <w:rPr>
          <w:i/>
        </w:rPr>
        <w:t xml:space="preserve"> (</w:t>
      </w:r>
      <w:proofErr w:type="spellStart"/>
      <w:r>
        <w:rPr>
          <w:i/>
        </w:rPr>
        <w:t>Gal</w:t>
      </w:r>
      <w:proofErr w:type="spellEnd"/>
      <w:r>
        <w:rPr>
          <w:i/>
        </w:rPr>
        <w:t>. 5, 116-25)</w:t>
      </w:r>
    </w:p>
    <w:p w:rsidR="00DC72F8" w:rsidRDefault="00F06FCB" w:rsidP="00F06FCB">
      <w:pPr>
        <w:jc w:val="both"/>
      </w:pPr>
      <w:r>
        <w:t>Questo notissimo brano della lettera ai Galati ci aiuta u</w:t>
      </w:r>
      <w:r w:rsidR="00E40C99">
        <w:t>lteriormente a cogliere l’opera</w:t>
      </w:r>
      <w:r>
        <w:t xml:space="preserve"> dello Spirito in noi. Prima di procedere, però, è necessaria una breve spiegazione su alcuni termini; in particolare sul termine ‘carne’ in contrapposizione a Spirito e il termine ‘legge’. Paolo usa qui il termine ‘carne’ come Giovanni usa il termine ‘mondo’ nel suo Vangelo; si tratta perciò non del ‘corpo’, ma di una dimensione esistenziale fondamentale che esclude la fede nell’opera della Grazia: è il rifiuto di ‘camminare secondo lo </w:t>
      </w:r>
      <w:proofErr w:type="spellStart"/>
      <w:r>
        <w:t>Spirito’</w:t>
      </w:r>
      <w:proofErr w:type="spellEnd"/>
      <w:r>
        <w:t xml:space="preserve"> perché non si accoglie la salvezza operata da Gesù, ma si pensa che la salvezza possa venire solo dall’osservanza rigorosa della Legge </w:t>
      </w:r>
      <w:proofErr w:type="spellStart"/>
      <w:r>
        <w:t>mosiaica</w:t>
      </w:r>
      <w:proofErr w:type="spellEnd"/>
      <w:r>
        <w:t>; in questo senso la vera discriminante è la fede nella Croce di Gesù come opera che salva.</w:t>
      </w:r>
      <w:r w:rsidR="003C4B65">
        <w:t xml:space="preserve"> </w:t>
      </w:r>
      <w:r w:rsidR="00E40C99">
        <w:t>Per questo le opere della carne non permettono</w:t>
      </w:r>
      <w:r w:rsidR="00DC72F8">
        <w:t xml:space="preserve"> di ‘ereditare il regno di Dio’; senza la Croce di Gesù tutte le opere restano ‘carne’ in ordine alla salvezza; solo l’uomo spirituale esce vivo dalla vita.</w:t>
      </w:r>
    </w:p>
    <w:p w:rsidR="003C4B65" w:rsidRDefault="003C4B65" w:rsidP="00F06FCB">
      <w:pPr>
        <w:jc w:val="both"/>
      </w:pPr>
    </w:p>
    <w:p w:rsidR="003C4B65" w:rsidRDefault="003C4B65" w:rsidP="00F06FCB">
      <w:pPr>
        <w:jc w:val="both"/>
      </w:pPr>
      <w:r>
        <w:t>Analizziamo in positivo i frutti dello Spirito. L’elenco dei frutti è quanto di più desiderabile c’è per l’essere umano ed hanno un ‘forma’ a raggera che parte da un nucleo centrale, incandescente, che si alla</w:t>
      </w:r>
      <w:r w:rsidR="00DC72F8">
        <w:t xml:space="preserve">rga verso tutto ciò che sta attorno. </w:t>
      </w:r>
      <w:r>
        <w:t xml:space="preserve"> L’</w:t>
      </w:r>
      <w:r w:rsidR="00DE6BE3">
        <w:t>amore è il</w:t>
      </w:r>
      <w:r>
        <w:t xml:space="preserve"> centro e, come dicevano i medioevali, ‘amor est </w:t>
      </w:r>
      <w:proofErr w:type="spellStart"/>
      <w:r>
        <w:t>effusivum</w:t>
      </w:r>
      <w:proofErr w:type="spellEnd"/>
      <w:r>
        <w:t xml:space="preserve"> sui’, l’amore diffonde </w:t>
      </w:r>
      <w:proofErr w:type="gramStart"/>
      <w:r>
        <w:t>se</w:t>
      </w:r>
      <w:proofErr w:type="gramEnd"/>
      <w:r>
        <w:t xml:space="preserve"> stesso; nel doppio senso</w:t>
      </w:r>
      <w:r w:rsidR="00DC72F8">
        <w:t>:</w:t>
      </w:r>
      <w:r>
        <w:t xml:space="preserve"> che l’amore cresce per una forza interna e che l’amore si diffonde quasi per contagio. L’amore di cui si parla è proprio lo Spirito santo, cioè l’amore di Dio che è ‘diffuso’ nel nostro cuore. Con un linguaggio un po’ arcaico questo</w:t>
      </w:r>
      <w:r w:rsidR="00DC72F8">
        <w:t xml:space="preserve"> Amore</w:t>
      </w:r>
      <w:r>
        <w:t xml:space="preserve"> veniva chiamato la ‘Grazia increata’, cioè lo Spirito santo in persona.</w:t>
      </w:r>
    </w:p>
    <w:p w:rsidR="003C4B65" w:rsidRDefault="003C4B65" w:rsidP="00F06FCB">
      <w:pPr>
        <w:jc w:val="both"/>
      </w:pPr>
      <w:r>
        <w:t>Come l’acqua che scende dal cielo feconda la terra, così la Grazia increata fa germogliare ‘effetti creati’ (</w:t>
      </w:r>
      <w:r w:rsidR="00DE6BE3">
        <w:t>‘</w:t>
      </w:r>
      <w:r>
        <w:t>grazia creata</w:t>
      </w:r>
      <w:r w:rsidR="00DE6BE3">
        <w:t>’</w:t>
      </w:r>
      <w:r>
        <w:t>) che sono i doni che Spirito fa nascere nel cuore e che fruttificano nelle opere: gioia e pace, magnanimità e benevolenza, bontà e fedeltà, mitezza e dominio di sé. Ho raggruppato quattro binomi perché mi sembrano legati tra loro e mi pare che questo perm</w:t>
      </w:r>
      <w:r w:rsidR="003973FD">
        <w:t>etta di fare qualche co</w:t>
      </w:r>
      <w:r>
        <w:t>nsiderazione su questi ‘doni creati’</w:t>
      </w:r>
    </w:p>
    <w:p w:rsidR="003973FD" w:rsidRDefault="003973FD" w:rsidP="003973FD">
      <w:pPr>
        <w:pStyle w:val="Paragrafoelenco"/>
        <w:numPr>
          <w:ilvl w:val="0"/>
          <w:numId w:val="1"/>
        </w:numPr>
        <w:jc w:val="both"/>
      </w:pPr>
      <w:r>
        <w:t xml:space="preserve">Gioia e pace, cioè pace che riempie il cuore di gioia. La pace di cui parla la Scrittura non è l’assenza della guerra o solo la pace sociale; essa è la pienezza e la verità di tutte le relazioni di cui il cuore e l’intelligenza umane sono capaci: con sé stessi, con gli altri, con il mondo e con Dio. </w:t>
      </w:r>
      <w:proofErr w:type="gramStart"/>
      <w:r>
        <w:t>E’</w:t>
      </w:r>
      <w:proofErr w:type="gramEnd"/>
      <w:r>
        <w:t xml:space="preserve"> la condizione paradisiaca dove l’uomo ‘era </w:t>
      </w:r>
      <w:proofErr w:type="spellStart"/>
      <w:r>
        <w:t>nudo’</w:t>
      </w:r>
      <w:proofErr w:type="spellEnd"/>
      <w:r>
        <w:t xml:space="preserve"> e non provava né </w:t>
      </w:r>
      <w:r w:rsidR="00DE6BE3">
        <w:t>vergogna</w:t>
      </w:r>
      <w:r>
        <w:t xml:space="preserve">, né paura. Lo Spirito toglie la vergogna e la paura; la pace diventa accettazione di sé, gioia di stare con </w:t>
      </w:r>
      <w:proofErr w:type="gramStart"/>
      <w:r>
        <w:t>se</w:t>
      </w:r>
      <w:proofErr w:type="gramEnd"/>
      <w:r>
        <w:t xml:space="preserve"> stessi, godimento della ‘cose di Dio’, contemplazione della natura, armonia con gli altri esseri.</w:t>
      </w:r>
    </w:p>
    <w:p w:rsidR="003973FD" w:rsidRDefault="003973FD" w:rsidP="003973FD">
      <w:pPr>
        <w:pStyle w:val="Paragrafoelenco"/>
        <w:numPr>
          <w:ilvl w:val="0"/>
          <w:numId w:val="1"/>
        </w:numPr>
        <w:jc w:val="both"/>
      </w:pPr>
      <w:r>
        <w:t xml:space="preserve">Magnanimità e benevolenza; descrivono le ‘dimensione’ del cuore; l’animo è grande, largo, profondo; uno spazio che può accogliere situazioni e persone diverse. </w:t>
      </w:r>
      <w:proofErr w:type="gramStart"/>
      <w:r>
        <w:t>E’</w:t>
      </w:r>
      <w:proofErr w:type="gramEnd"/>
      <w:r>
        <w:t xml:space="preserve"> il contrario della grettezza e del furibondo ripiegamento su se stessi. Questa ‘larghezza di cuore’ arriva a gioire del bene altrui: voglio il tuo bene e sono contento se lo raggiungi. Il ‘benevolo’ non conosce né l’invidia, né la gelosia; egli sa suggerire il bene e facilita il suo compimento da parte degli altri. Il benevolo non mette il bastone tra le ruote della macchina altrui e non bara ‘nel gioco della vita’.</w:t>
      </w:r>
    </w:p>
    <w:p w:rsidR="003973FD" w:rsidRDefault="003973FD" w:rsidP="003973FD">
      <w:pPr>
        <w:pStyle w:val="Paragrafoelenco"/>
        <w:numPr>
          <w:ilvl w:val="0"/>
          <w:numId w:val="1"/>
        </w:numPr>
        <w:jc w:val="both"/>
      </w:pPr>
      <w:r>
        <w:t xml:space="preserve">Bontà e fedeltà, cioè una vicinanza fedele. La carità non usa mai l’orologio e neppure il bilancino. </w:t>
      </w:r>
      <w:r w:rsidR="00DE6BE3">
        <w:t xml:space="preserve">Essere buoni è una promessa da mantenere perché chi ti vede buono anche una sola volta si aspetta che tu lo sia sempre. Se non ostacoli l’effusione dello Spirito essa è </w:t>
      </w:r>
      <w:r w:rsidR="00DC72F8">
        <w:t>inarrestabile e non si esaurisce</w:t>
      </w:r>
      <w:r w:rsidR="00DE6BE3">
        <w:t xml:space="preserve"> né per stanchezza, né perché non corrisposta e neppure per pigrizia.</w:t>
      </w:r>
    </w:p>
    <w:p w:rsidR="00DE6BE3" w:rsidRDefault="00DE6BE3" w:rsidP="003973FD">
      <w:pPr>
        <w:pStyle w:val="Paragrafoelenco"/>
        <w:numPr>
          <w:ilvl w:val="0"/>
          <w:numId w:val="1"/>
        </w:numPr>
        <w:jc w:val="both"/>
      </w:pPr>
      <w:r>
        <w:t>Mitezza e dominio di sé. Negli effetti dello Spirito non poteva mancare ciò che qualifica lo stile di Gesù, mite ed umile di cuore.</w:t>
      </w:r>
      <w:r w:rsidR="00DC72F8">
        <w:t xml:space="preserve"> La mitezza</w:t>
      </w:r>
      <w:r w:rsidR="00DF324C">
        <w:t xml:space="preserve"> è difficile da definire; quella</w:t>
      </w:r>
      <w:r w:rsidR="00DC72F8">
        <w:t xml:space="preserve"> del cristiano, in particolare, non è un dato del</w:t>
      </w:r>
      <w:r w:rsidR="00DF324C">
        <w:t xml:space="preserve"> carattere </w:t>
      </w:r>
      <w:r w:rsidR="00DC72F8">
        <w:t xml:space="preserve">ma è una virtù, un ‘abito da </w:t>
      </w:r>
      <w:proofErr w:type="spellStart"/>
      <w:r w:rsidR="00DC72F8">
        <w:t>lavoro’</w:t>
      </w:r>
      <w:proofErr w:type="spellEnd"/>
      <w:r w:rsidR="00DC72F8">
        <w:t xml:space="preserve"> portato costantemente e che si manifesta </w:t>
      </w:r>
      <w:r w:rsidR="00DC72F8">
        <w:lastRenderedPageBreak/>
        <w:t>in ogni occasione. Il mite non è da confondere con il ‘mollaccione impaurito’ chi si muove chiedendo a tutti scusa di esistere e neppure il debole che dice sempre di sì. La mitezza cristiana è la virtù dei martiri che, con forza divina, sanno affrontare senza rabbia, senza odio e senza spirito di vendetta qualsiasi avversità. La mitezza è rara perché suppone il dominio di sé, cioè una vita vissu</w:t>
      </w:r>
      <w:r w:rsidR="00DF324C">
        <w:t>ta in una placida consegna di sé</w:t>
      </w:r>
      <w:r w:rsidR="00DC72F8">
        <w:t xml:space="preserve"> stessi allo Spirito.</w:t>
      </w:r>
    </w:p>
    <w:p w:rsidR="00DC72F8" w:rsidRDefault="00DC72F8" w:rsidP="00DC72F8">
      <w:pPr>
        <w:pStyle w:val="Paragrafoelenco"/>
        <w:jc w:val="both"/>
      </w:pPr>
      <w:r>
        <w:t>Il dominio di sé non nasce da un continuo esercizio</w:t>
      </w:r>
      <w:r w:rsidR="00DF324C">
        <w:t xml:space="preserve"> di forza</w:t>
      </w:r>
      <w:r>
        <w:t xml:space="preserve">, ma esattamente dall’opposto, cioè dall’abbandono nelle mani di un Altro. Gesù in Croce è il ritratto della mitezza: ‘Padre nelle tue mani abbandono il mio </w:t>
      </w:r>
      <w:proofErr w:type="spellStart"/>
      <w:r>
        <w:t>spirito’</w:t>
      </w:r>
      <w:proofErr w:type="spellEnd"/>
      <w:r>
        <w:t>.</w:t>
      </w:r>
    </w:p>
    <w:p w:rsidR="00DC72F8" w:rsidRDefault="00DC72F8" w:rsidP="00DC72F8">
      <w:pPr>
        <w:pStyle w:val="Paragrafoelenco"/>
        <w:jc w:val="both"/>
      </w:pPr>
    </w:p>
    <w:p w:rsidR="00DF324C" w:rsidRDefault="00DF324C" w:rsidP="00DC72F8">
      <w:pPr>
        <w:pStyle w:val="Paragrafoelenco"/>
        <w:jc w:val="both"/>
      </w:pPr>
      <w:r>
        <w:t xml:space="preserve">Di fronte a tutto questo una domanda ci affiora: ‘Come faccio a fare tutto ciò? Sarà mai possibile che riesca a vivere almeno un poco in questo modo? Devo aspettare che i doni dello Spirito ‘mi piovano </w:t>
      </w:r>
      <w:proofErr w:type="spellStart"/>
      <w:r>
        <w:t>addosso’</w:t>
      </w:r>
      <w:proofErr w:type="spellEnd"/>
      <w:r>
        <w:t xml:space="preserve"> e debbo fare qualcosa (</w:t>
      </w:r>
      <w:bookmarkStart w:id="0" w:name="_GoBack"/>
      <w:bookmarkEnd w:id="0"/>
      <w:r>
        <w:t>e cosa?) per ottenerli?’.</w:t>
      </w:r>
    </w:p>
    <w:p w:rsidR="00DF324C" w:rsidRDefault="00DF324C" w:rsidP="00DC72F8">
      <w:pPr>
        <w:pStyle w:val="Paragrafoelenco"/>
        <w:jc w:val="both"/>
      </w:pPr>
      <w:r>
        <w:t>A questa domande cercherà di dare una risposta la riflessione di domani.</w:t>
      </w:r>
    </w:p>
    <w:p w:rsidR="00DC72F8" w:rsidRDefault="00DC72F8" w:rsidP="00DC72F8">
      <w:pPr>
        <w:jc w:val="both"/>
      </w:pPr>
    </w:p>
    <w:p w:rsidR="00DC72F8" w:rsidRPr="00F06FCB" w:rsidRDefault="00DC72F8" w:rsidP="00DC72F8">
      <w:pPr>
        <w:jc w:val="both"/>
      </w:pPr>
    </w:p>
    <w:sectPr w:rsidR="00DC72F8" w:rsidRPr="00F06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4559E"/>
    <w:multiLevelType w:val="hybridMultilevel"/>
    <w:tmpl w:val="F984E9C0"/>
    <w:lvl w:ilvl="0" w:tplc="8A5A41D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CB"/>
    <w:rsid w:val="003973FD"/>
    <w:rsid w:val="003C4B65"/>
    <w:rsid w:val="00647F85"/>
    <w:rsid w:val="00DC72F8"/>
    <w:rsid w:val="00DE6BE3"/>
    <w:rsid w:val="00DF324C"/>
    <w:rsid w:val="00E40C99"/>
    <w:rsid w:val="00F0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1346"/>
  <w15:chartTrackingRefBased/>
  <w15:docId w15:val="{A2E2E5D9-3939-477F-808E-238E0A7B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06F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6F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6F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F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FC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F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FC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9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Pierluigi Galli Stampino</cp:lastModifiedBy>
  <cp:revision>6</cp:revision>
  <dcterms:created xsi:type="dcterms:W3CDTF">2018-05-17T13:29:00Z</dcterms:created>
  <dcterms:modified xsi:type="dcterms:W3CDTF">2018-05-18T06:12:00Z</dcterms:modified>
</cp:coreProperties>
</file>